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957A" w14:textId="1FBE40D3" w:rsidR="00C871E4" w:rsidRPr="00C871E4" w:rsidRDefault="00C871E4" w:rsidP="00C871E4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2922B9">
        <w:rPr>
          <w:rFonts w:ascii="標楷體" w:eastAsia="標楷體" w:hAnsi="標楷體"/>
          <w:b/>
          <w:sz w:val="32"/>
          <w:szCs w:val="32"/>
        </w:rPr>
        <w:t>植醫學程 必修及應修課程一覽表</w:t>
      </w:r>
    </w:p>
    <w:p w14:paraId="4DFDE25E" w14:textId="77777777" w:rsidR="00264433" w:rsidRDefault="00264433" w:rsidP="00C871E4">
      <w:pPr>
        <w:spacing w:afterLines="50" w:after="120"/>
        <w:rPr>
          <w:rFonts w:ascii="新細明體" w:hAnsi="新細明體"/>
          <w:color w:val="000080"/>
          <w:sz w:val="28"/>
          <w:szCs w:val="28"/>
        </w:rPr>
      </w:pPr>
    </w:p>
    <w:p w14:paraId="656548EE" w14:textId="1C0A8468" w:rsidR="00DF56AF" w:rsidRPr="006F69D7" w:rsidRDefault="00C871E4" w:rsidP="00264433">
      <w:pPr>
        <w:spacing w:afterLines="50" w:after="120"/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</w:pPr>
      <w:r w:rsidRPr="005C35B2">
        <w:rPr>
          <w:rFonts w:ascii="新細明體" w:hAnsi="新細明體"/>
          <w:color w:val="000000" w:themeColor="text1"/>
          <w:sz w:val="28"/>
          <w:szCs w:val="28"/>
        </w:rPr>
        <w:t>應修學分數</w:t>
      </w:r>
      <w:r w:rsidR="002645FC" w:rsidRPr="000144C4">
        <w:rPr>
          <w:rFonts w:ascii="新細明體" w:hAnsi="新細明體" w:hint="eastAsia"/>
          <w:color w:val="000000" w:themeColor="text1"/>
          <w:sz w:val="28"/>
          <w:szCs w:val="28"/>
        </w:rPr>
        <w:t xml:space="preserve"> </w:t>
      </w:r>
      <w:r w:rsidRPr="000144C4">
        <w:rPr>
          <w:rFonts w:ascii="新細明體" w:hAnsi="新細明體"/>
          <w:color w:val="000000" w:themeColor="text1"/>
          <w:sz w:val="28"/>
        </w:rPr>
        <w:t>(</w:t>
      </w:r>
      <w:r w:rsidRPr="000144C4">
        <w:rPr>
          <w:rFonts w:ascii="新細明體" w:hAnsi="新細明體" w:hint="eastAsia"/>
          <w:color w:val="000000" w:themeColor="text1"/>
          <w:sz w:val="28"/>
          <w:szCs w:val="28"/>
        </w:rPr>
        <w:t>11</w:t>
      </w:r>
      <w:r w:rsidR="000144C4" w:rsidRPr="000144C4">
        <w:rPr>
          <w:rFonts w:ascii="新細明體" w:hAnsi="新細明體" w:hint="eastAsia"/>
          <w:color w:val="000000" w:themeColor="text1"/>
          <w:sz w:val="28"/>
          <w:szCs w:val="28"/>
        </w:rPr>
        <w:t>3</w:t>
      </w:r>
      <w:r w:rsidRPr="000144C4">
        <w:rPr>
          <w:rFonts w:ascii="新細明體" w:hAnsi="新細明體" w:hint="eastAsia"/>
          <w:color w:val="000000" w:themeColor="text1"/>
          <w:sz w:val="28"/>
          <w:szCs w:val="28"/>
        </w:rPr>
        <w:t>學年度</w:t>
      </w:r>
      <w:r w:rsidR="006F69D7" w:rsidRPr="000144C4">
        <w:rPr>
          <w:rFonts w:ascii="新細明體" w:hAnsi="新細明體" w:hint="eastAsia"/>
          <w:color w:val="000000" w:themeColor="text1"/>
          <w:sz w:val="28"/>
          <w:szCs w:val="28"/>
        </w:rPr>
        <w:t>起</w:t>
      </w:r>
      <w:r w:rsidRPr="000144C4">
        <w:rPr>
          <w:rFonts w:ascii="新細明體" w:hAnsi="新細明體"/>
          <w:color w:val="000000" w:themeColor="text1"/>
          <w:sz w:val="28"/>
        </w:rPr>
        <w:t>)</w:t>
      </w:r>
      <w:r w:rsidR="000144C4">
        <w:rPr>
          <w:rFonts w:ascii="新細明體" w:hAnsi="新細明體" w:hint="eastAsia"/>
          <w:color w:val="000000"/>
          <w:sz w:val="28"/>
        </w:rPr>
        <w:t xml:space="preserve">   </w:t>
      </w:r>
      <w:r w:rsidR="006F69D7">
        <w:rPr>
          <w:rFonts w:ascii="新細明體" w:hAnsi="新細明體" w:hint="eastAsia"/>
          <w:color w:val="000000"/>
          <w:sz w:val="28"/>
        </w:rPr>
        <w:t xml:space="preserve">               </w:t>
      </w:r>
      <w:r>
        <w:rPr>
          <w:rFonts w:ascii="新細明體" w:hAnsi="新細明體" w:hint="eastAsia"/>
          <w:color w:val="000000"/>
          <w:sz w:val="28"/>
        </w:rPr>
        <w:t xml:space="preserve">           </w:t>
      </w:r>
      <w:r w:rsidR="00264433">
        <w:rPr>
          <w:rFonts w:ascii="新細明體" w:hAnsi="新細明體" w:hint="eastAsia"/>
          <w:color w:val="000000"/>
          <w:sz w:val="28"/>
        </w:rPr>
        <w:t xml:space="preserve">  </w:t>
      </w:r>
      <w:r w:rsidR="00075A8A">
        <w:rPr>
          <w:rFonts w:ascii="新細明體" w:hAnsi="新細明體" w:hint="eastAsia"/>
          <w:color w:val="000000"/>
          <w:sz w:val="28"/>
        </w:rPr>
        <w:t xml:space="preserve">      </w:t>
      </w:r>
      <w:r w:rsidR="000144C4">
        <w:rPr>
          <w:rFonts w:ascii="新細明體" w:hAnsi="新細明體" w:hint="eastAsia"/>
          <w:color w:val="000000"/>
          <w:sz w:val="28"/>
        </w:rPr>
        <w:t xml:space="preserve">      </w:t>
      </w:r>
      <w:r w:rsidRPr="00D073A6">
        <w:rPr>
          <w:color w:val="FF0000"/>
          <w:szCs w:val="28"/>
        </w:rPr>
        <w:t>202</w:t>
      </w:r>
      <w:r w:rsidR="001C1545">
        <w:rPr>
          <w:rFonts w:hint="eastAsia"/>
          <w:color w:val="FF0000"/>
          <w:szCs w:val="28"/>
        </w:rPr>
        <w:t>5</w:t>
      </w:r>
      <w:r w:rsidRPr="00D073A6">
        <w:rPr>
          <w:color w:val="FF0000"/>
          <w:szCs w:val="28"/>
        </w:rPr>
        <w:t>.</w:t>
      </w:r>
      <w:r w:rsidR="001C1545">
        <w:rPr>
          <w:rFonts w:hint="eastAsia"/>
          <w:color w:val="FF0000"/>
          <w:szCs w:val="28"/>
        </w:rPr>
        <w:t>0</w:t>
      </w:r>
      <w:r w:rsidR="000F453B">
        <w:rPr>
          <w:rFonts w:hint="eastAsia"/>
          <w:color w:val="FF0000"/>
          <w:szCs w:val="28"/>
        </w:rPr>
        <w:t>4</w:t>
      </w:r>
      <w:r w:rsidRPr="00D073A6">
        <w:rPr>
          <w:color w:val="FF0000"/>
          <w:szCs w:val="28"/>
        </w:rPr>
        <w:t>.</w:t>
      </w:r>
      <w:r w:rsidR="000F453B">
        <w:rPr>
          <w:rFonts w:hint="eastAsia"/>
          <w:color w:val="FF0000"/>
          <w:szCs w:val="28"/>
        </w:rPr>
        <w:t>0</w:t>
      </w:r>
      <w:r w:rsidR="00232737">
        <w:rPr>
          <w:rFonts w:hint="eastAsia"/>
          <w:color w:val="FF0000"/>
          <w:szCs w:val="28"/>
        </w:rPr>
        <w:t>7</w:t>
      </w:r>
      <w:r w:rsidRPr="002922B9">
        <w:rPr>
          <w:rFonts w:ascii="新細明體" w:hAnsi="新細明體"/>
          <w:color w:val="000000"/>
          <w:sz w:val="27"/>
          <w:szCs w:val="27"/>
        </w:rPr>
        <w:br/>
      </w:r>
      <w:r w:rsidRPr="006F69D7"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  <w:t>系訂必修：</w:t>
      </w:r>
      <w:r w:rsidR="00264433" w:rsidRPr="006F69D7">
        <w:rPr>
          <w:rFonts w:ascii="新細明體" w:hAnsi="新細明體" w:hint="eastAsia"/>
          <w:b/>
          <w:bCs/>
          <w:color w:val="FF0000"/>
          <w:sz w:val="28"/>
          <w:shd w:val="clear" w:color="auto" w:fill="FFE599" w:themeFill="accent4" w:themeFillTint="66"/>
        </w:rPr>
        <w:t>23</w:t>
      </w:r>
      <w:r w:rsidRPr="006F69D7"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  <w:t>學分</w:t>
      </w:r>
      <w:r w:rsidR="00DF56AF" w:rsidRPr="006F69D7">
        <w:rPr>
          <w:rFonts w:ascii="新細明體" w:hAnsi="新細明體" w:hint="eastAsia"/>
          <w:b/>
          <w:bCs/>
          <w:color w:val="000000"/>
          <w:sz w:val="28"/>
          <w:shd w:val="clear" w:color="auto" w:fill="FFE599" w:themeFill="accent4" w:themeFillTint="66"/>
        </w:rPr>
        <w:t>；群組必修：</w:t>
      </w:r>
      <w:r w:rsidR="00DF56AF" w:rsidRPr="006F69D7">
        <w:rPr>
          <w:rFonts w:ascii="新細明體" w:hAnsi="新細明體" w:hint="eastAsia"/>
          <w:b/>
          <w:bCs/>
          <w:color w:val="FF0000"/>
          <w:sz w:val="28"/>
          <w:shd w:val="clear" w:color="auto" w:fill="FFE599" w:themeFill="accent4" w:themeFillTint="66"/>
        </w:rPr>
        <w:t>12</w:t>
      </w:r>
      <w:r w:rsidR="00DF56AF" w:rsidRPr="006F69D7">
        <w:rPr>
          <w:rFonts w:ascii="新細明體" w:hAnsi="新細明體" w:hint="eastAsia"/>
          <w:b/>
          <w:bCs/>
          <w:color w:val="000000"/>
          <w:sz w:val="28"/>
          <w:shd w:val="clear" w:color="auto" w:fill="FFE599" w:themeFill="accent4" w:themeFillTint="66"/>
        </w:rPr>
        <w:t>學分</w:t>
      </w:r>
    </w:p>
    <w:p w14:paraId="0572B862" w14:textId="76CDAA5E" w:rsidR="00C871E4" w:rsidRPr="006F69D7" w:rsidRDefault="00C871E4" w:rsidP="00264433">
      <w:pPr>
        <w:spacing w:afterLines="50" w:after="120"/>
        <w:rPr>
          <w:rFonts w:ascii="新細明體" w:hAnsi="新細明體"/>
          <w:b/>
          <w:bCs/>
          <w:sz w:val="28"/>
          <w:shd w:val="clear" w:color="auto" w:fill="FFE599" w:themeFill="accent4" w:themeFillTint="66"/>
        </w:rPr>
      </w:pPr>
      <w:r w:rsidRPr="006F69D7"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  <w:t>應修最低畢業學分：</w:t>
      </w:r>
      <w:r w:rsidR="001C1545">
        <w:rPr>
          <w:rFonts w:ascii="新細明體" w:hAnsi="新細明體" w:hint="eastAsia"/>
          <w:b/>
          <w:bCs/>
          <w:color w:val="FF0000"/>
          <w:sz w:val="28"/>
          <w:shd w:val="clear" w:color="auto" w:fill="FFE599" w:themeFill="accent4" w:themeFillTint="66"/>
        </w:rPr>
        <w:t>35</w:t>
      </w:r>
      <w:r w:rsidRPr="006F69D7"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  <w:t>學分</w:t>
      </w:r>
      <w:r w:rsidR="00B93900" w:rsidRPr="006F69D7">
        <w:rPr>
          <w:rFonts w:ascii="新細明體" w:hAnsi="新細明體" w:hint="eastAsia"/>
          <w:b/>
          <w:bCs/>
          <w:color w:val="000000"/>
          <w:sz w:val="28"/>
          <w:shd w:val="clear" w:color="auto" w:fill="FFE599" w:themeFill="accent4" w:themeFillTint="66"/>
        </w:rPr>
        <w:t xml:space="preserve"> </w:t>
      </w:r>
      <w:r w:rsidRPr="006F69D7">
        <w:rPr>
          <w:rFonts w:ascii="新細明體" w:hAnsi="新細明體"/>
          <w:b/>
          <w:bCs/>
          <w:color w:val="000000"/>
          <w:sz w:val="28"/>
          <w:shd w:val="clear" w:color="auto" w:fill="FFE599" w:themeFill="accent4" w:themeFillTint="66"/>
        </w:rPr>
        <w:t>(不含博/碩士論文)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"/>
        <w:gridCol w:w="437"/>
        <w:gridCol w:w="4622"/>
        <w:gridCol w:w="708"/>
        <w:gridCol w:w="3676"/>
      </w:tblGrid>
      <w:tr w:rsidR="00C871E4" w:rsidRPr="002922B9" w14:paraId="1C8132D6" w14:textId="77777777" w:rsidTr="005B0DCE">
        <w:trPr>
          <w:trHeight w:val="7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917D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0E67" w14:textId="77777777" w:rsidR="00C871E4" w:rsidRPr="002922B9" w:rsidRDefault="00C871E4" w:rsidP="00BC603F">
            <w:pPr>
              <w:spacing w:line="320" w:lineRule="exact"/>
              <w:ind w:leftChars="-55" w:left="-1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課程中文名稱 / 課號/課程識別碼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243C6B" w14:textId="12ADB33B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分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2EABC9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      註</w:t>
            </w:r>
          </w:p>
        </w:tc>
      </w:tr>
      <w:tr w:rsidR="00C871E4" w:rsidRPr="002922B9" w14:paraId="39C6DA1C" w14:textId="77777777" w:rsidTr="005B0DCE"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2387F60A" w14:textId="77777777" w:rsidR="00C871E4" w:rsidRPr="002922B9" w:rsidRDefault="00C871E4" w:rsidP="00BC603F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F69D40" w14:textId="77777777" w:rsidR="00C871E4" w:rsidRPr="002922B9" w:rsidRDefault="00C871E4" w:rsidP="00BC603F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CFB5BE4" w14:textId="77777777" w:rsidR="00C871E4" w:rsidRPr="002922B9" w:rsidRDefault="00C871E4" w:rsidP="00BC603F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</w:p>
          <w:p w14:paraId="32012A26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BAB1FE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24B5456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14:paraId="3EEF32D8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7E6CDF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2239024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14:paraId="295D6290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E9AEB9A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84D7A1E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14:paraId="6F529E72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957B8A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B14E5A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97C8" w14:textId="77777777" w:rsidR="00C871E4" w:rsidRPr="002922B9" w:rsidRDefault="00C871E4" w:rsidP="00BC603F">
            <w:pPr>
              <w:spacing w:line="320" w:lineRule="exact"/>
              <w:ind w:rightChars="-38" w:right="-91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color w:val="FF0000"/>
                <w:sz w:val="22"/>
              </w:rPr>
              <w:t>碩士論文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MSPM7999/645 M0010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69944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95BA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5D9E3896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1CAA4056" w14:textId="77777777" w:rsidR="00C871E4" w:rsidRPr="002922B9" w:rsidRDefault="00C871E4" w:rsidP="00BC603F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E6C1" w14:textId="77777777" w:rsidR="00C871E4" w:rsidRPr="002922B9" w:rsidRDefault="00C871E4" w:rsidP="00BC603F">
            <w:pPr>
              <w:spacing w:line="320" w:lineRule="exact"/>
              <w:ind w:rightChars="-38" w:right="-91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學術倫理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B46D7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7FF3" w14:textId="77777777" w:rsidR="00C871E4" w:rsidRPr="002922B9" w:rsidRDefault="00C871E4" w:rsidP="00BC603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107學年度起入學適用，上網修課</w:t>
            </w:r>
          </w:p>
        </w:tc>
      </w:tr>
      <w:tr w:rsidR="00C871E4" w:rsidRPr="002922B9" w14:paraId="710F26E0" w14:textId="77777777" w:rsidTr="005B0DCE">
        <w:trPr>
          <w:trHeight w:val="60"/>
        </w:trPr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19EDABE2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CB54" w14:textId="50FAFF2D" w:rsidR="00C871E4" w:rsidRPr="002922B9" w:rsidRDefault="00C871E4" w:rsidP="00BC603F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專題討論一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MSPM7005/645 M0060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50702144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14:paraId="78B9200A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2AF1B8CB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6D535A54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4B91" w14:textId="77777777" w:rsidR="00C871E4" w:rsidRPr="002922B9" w:rsidRDefault="00C871E4" w:rsidP="00BC603F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專題討論三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MSPM7005/645 M0060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4608C7AD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14:paraId="59E1150F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64428962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164AFD25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2D29" w14:textId="77777777" w:rsidR="00C871E4" w:rsidRPr="002922B9" w:rsidRDefault="00C871E4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MSPM7005/645 M0060</w:t>
            </w:r>
            <w:r w:rsidRPr="002922B9">
              <w:rPr>
                <w:rFonts w:ascii="標楷體" w:eastAsia="標楷體" w:hAnsi="標楷體"/>
                <w:b/>
                <w:sz w:val="22"/>
              </w:rPr>
              <w:t>專題討論二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776AFD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5057BB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5F89FD10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679D5662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C904" w14:textId="77777777" w:rsidR="00C871E4" w:rsidRPr="002922B9" w:rsidRDefault="00C871E4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MSPM7005/645 M0060</w:t>
            </w:r>
            <w:r w:rsidRPr="002922B9">
              <w:rPr>
                <w:rFonts w:ascii="標楷體" w:eastAsia="標楷體" w:hAnsi="標楷體"/>
                <w:b/>
                <w:sz w:val="22"/>
              </w:rPr>
              <w:t>專題討論四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B76902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44414E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621E643E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4BBE43B3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11A7" w14:textId="481C5004" w:rsidR="00C871E4" w:rsidRPr="002922B9" w:rsidRDefault="00C871E4" w:rsidP="00BC603F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植醫實習一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MSPM5005/645 U1050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4B0A1586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14:paraId="5CE8980F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871E4" w:rsidRPr="002922B9" w14:paraId="0E7BADD8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42F894D6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A850" w14:textId="01368E29" w:rsidR="00C871E4" w:rsidRPr="002922B9" w:rsidRDefault="00C871E4" w:rsidP="00BC603F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植醫實習三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MSPM5007/645 U1070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2AAFE559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14:paraId="38FE4A78" w14:textId="77777777" w:rsidR="00C871E4" w:rsidRPr="002922B9" w:rsidRDefault="00C871E4" w:rsidP="00BC603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寒暑假校外實習至少4</w:t>
            </w: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週。</w:t>
            </w:r>
          </w:p>
        </w:tc>
      </w:tr>
      <w:tr w:rsidR="00C871E4" w:rsidRPr="002922B9" w14:paraId="49EAD6BE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39C8FF8D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9405" w14:textId="74B1945F" w:rsidR="00C871E4" w:rsidRPr="002922B9" w:rsidRDefault="00C871E4" w:rsidP="00BC603F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MSPM5006/645 U1060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植醫實習二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3B6ED1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170A16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871E4" w:rsidRPr="002922B9" w14:paraId="72FD1250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513D0E77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C419" w14:textId="5B96079B" w:rsidR="00C871E4" w:rsidRPr="002922B9" w:rsidRDefault="00C871E4" w:rsidP="00BC603F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MSPM5008/645 U1080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植醫實習四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FB6E4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28316D" w14:textId="77777777" w:rsidR="00C871E4" w:rsidRPr="002922B9" w:rsidRDefault="00C871E4" w:rsidP="00BC603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寒暑假校外實習至少4</w:t>
            </w: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週。</w:t>
            </w:r>
          </w:p>
        </w:tc>
      </w:tr>
      <w:tr w:rsidR="00C871E4" w:rsidRPr="002922B9" w14:paraId="2BEBCAD6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71B480AB" w14:textId="77777777" w:rsidR="00C871E4" w:rsidRPr="002922B9" w:rsidRDefault="00C871E4" w:rsidP="00BC603F">
            <w:pPr>
              <w:spacing w:beforeLines="50" w:before="12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18D5" w14:textId="24F8732B" w:rsidR="00C871E4" w:rsidRPr="002922B9" w:rsidRDefault="00C871E4" w:rsidP="00BC603F">
            <w:pPr>
              <w:spacing w:line="320" w:lineRule="exact"/>
              <w:ind w:leftChars="-27" w:left="-65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管理上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MSPM5015/645 U1151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3BFA6ED5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117AB7D9" w14:textId="77777777" w:rsidR="00C871E4" w:rsidRPr="007F3B8D" w:rsidRDefault="00C871E4" w:rsidP="00BC603F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C871E4" w:rsidRPr="002922B9" w14:paraId="5A5F09C3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FD146C4" w14:textId="77777777" w:rsidR="00C871E4" w:rsidRPr="002922B9" w:rsidRDefault="00C871E4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8A91" w14:textId="6A66FBE8" w:rsidR="00C871E4" w:rsidRPr="002922B9" w:rsidRDefault="00C871E4" w:rsidP="00BC603F">
            <w:pPr>
              <w:spacing w:line="320" w:lineRule="exact"/>
              <w:ind w:leftChars="-27" w:left="-65" w:rightChars="-38" w:right="-91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管理實習上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MSPM5017/645 U1161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5F94D3CF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6B8EA50E" w14:textId="77777777" w:rsidR="00C871E4" w:rsidRPr="007F3B8D" w:rsidRDefault="00C871E4" w:rsidP="00BC603F">
            <w:pPr>
              <w:spacing w:line="320" w:lineRule="exact"/>
              <w:ind w:leftChars="-1" w:left="-2" w:rightChars="-38" w:right="-91"/>
              <w:jc w:val="center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C871E4" w:rsidRPr="002922B9" w14:paraId="2066FF2B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B066B77" w14:textId="77777777" w:rsidR="00C871E4" w:rsidRPr="002922B9" w:rsidRDefault="00C871E4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5DBE" w14:textId="0BDADCF9" w:rsidR="00C871E4" w:rsidRPr="002922B9" w:rsidRDefault="00C871E4" w:rsidP="00BC603F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經濟植物學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MSPM5002/645 U1020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14:paraId="35FA0DA1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14:paraId="54E99787" w14:textId="77777777" w:rsidR="00C871E4" w:rsidRPr="007F3B8D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strike/>
                <w:color w:val="FF0000"/>
                <w:kern w:val="0"/>
                <w:sz w:val="22"/>
              </w:rPr>
            </w:pPr>
          </w:p>
        </w:tc>
      </w:tr>
      <w:tr w:rsidR="00C871E4" w:rsidRPr="002922B9" w14:paraId="13EB5226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2A57E864" w14:textId="77777777" w:rsidR="00C871E4" w:rsidRPr="002922B9" w:rsidRDefault="00C871E4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2105" w14:textId="25AEB255" w:rsidR="00C871E4" w:rsidRPr="002922B9" w:rsidRDefault="00C871E4" w:rsidP="00BC603F">
            <w:pPr>
              <w:spacing w:line="320" w:lineRule="exact"/>
              <w:ind w:leftChars="-38" w:left="-91"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MSPM5016/645 U1152</w:t>
            </w: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E6461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DB37B" w14:textId="77777777" w:rsidR="00C871E4" w:rsidRPr="007F3B8D" w:rsidRDefault="00C871E4" w:rsidP="00BC603F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C871E4" w:rsidRPr="002922B9" w14:paraId="15AA21CA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14:paraId="45BB34D3" w14:textId="77777777" w:rsidR="00C871E4" w:rsidRPr="002922B9" w:rsidRDefault="00C871E4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6542" w14:textId="39FC255F" w:rsidR="00C871E4" w:rsidRPr="002922B9" w:rsidRDefault="00C871E4" w:rsidP="00BC603F">
            <w:pPr>
              <w:spacing w:line="320" w:lineRule="exact"/>
              <w:ind w:leftChars="-38" w:left="-91"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MSPM5018/645 U1162</w:t>
            </w: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管理實習下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77050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2C9703" w14:textId="77777777" w:rsidR="00C871E4" w:rsidRPr="007F3B8D" w:rsidRDefault="00C871E4" w:rsidP="00BC603F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C871E4" w:rsidRPr="002922B9" w14:paraId="42384603" w14:textId="77777777" w:rsidTr="005B0DCE"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3ADEF1BD" w14:textId="77777777" w:rsidR="00C871E4" w:rsidRPr="002922B9" w:rsidRDefault="00C871E4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B1B6" w14:textId="24700895" w:rsidR="00C871E4" w:rsidRPr="002922B9" w:rsidRDefault="00C871E4" w:rsidP="00BC603F">
            <w:pPr>
              <w:spacing w:line="320" w:lineRule="exact"/>
              <w:ind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MSPM5001/645 U1010</w:t>
            </w:r>
            <w:r w:rsidRPr="002922B9">
              <w:rPr>
                <w:rFonts w:ascii="標楷體" w:eastAsia="標楷體" w:hAnsi="標楷體"/>
                <w:b/>
                <w:sz w:val="22"/>
              </w:rPr>
              <w:t>作物栽培特論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A429F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8AADBE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075A8A" w:rsidRPr="002922B9" w14:paraId="0C3212F4" w14:textId="77777777" w:rsidTr="00075A8A">
        <w:trPr>
          <w:trHeight w:val="41"/>
        </w:trPr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03E2C1D4" w14:textId="77777777" w:rsidR="00075A8A" w:rsidRPr="002922B9" w:rsidRDefault="00075A8A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823C" w14:textId="7905F5BF" w:rsidR="00075A8A" w:rsidRPr="002922B9" w:rsidRDefault="00075A8A" w:rsidP="00BC603F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MSPM5003/645 U1030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植物病因診斷學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B15B0" w14:textId="77777777" w:rsidR="00075A8A" w:rsidRPr="002922B9" w:rsidRDefault="00075A8A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53BA4E6" w14:textId="77777777" w:rsidR="00075A8A" w:rsidRPr="002922B9" w:rsidRDefault="00075A8A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871E4" w:rsidRPr="002922B9" w14:paraId="74C58A0E" w14:textId="77777777" w:rsidTr="00251E1A">
        <w:trPr>
          <w:trHeight w:val="52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30D4C055" w14:textId="77777777" w:rsidR="00C871E4" w:rsidRPr="002922B9" w:rsidRDefault="00C871E4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49D4" w14:textId="77777777" w:rsidR="00C871E4" w:rsidRPr="002922B9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69438C2" w14:textId="77777777" w:rsidR="00C871E4" w:rsidRPr="00C568C2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68C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23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F52564C" w14:textId="77777777" w:rsidR="00C871E4" w:rsidRPr="00C568C2" w:rsidRDefault="00C871E4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C568C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必修23學分</w:t>
            </w:r>
          </w:p>
        </w:tc>
      </w:tr>
      <w:tr w:rsidR="001C1545" w:rsidRPr="002922B9" w14:paraId="1EE9DC8C" w14:textId="77777777" w:rsidTr="006F69D7">
        <w:trPr>
          <w:trHeight w:val="31"/>
        </w:trPr>
        <w:tc>
          <w:tcPr>
            <w:tcW w:w="104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94E433B" w14:textId="1FE6EDF4" w:rsidR="001C1545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4364C2" w14:textId="297D4C61" w:rsidR="001C1545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6E80047" w14:textId="4D5F71DE" w:rsidR="001C1545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1A035D3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A7609EC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677443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群</w:t>
            </w:r>
          </w:p>
          <w:p w14:paraId="54E3D36E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332F96E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  <w:p w14:paraId="1597BBF8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12C5BF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</w:p>
          <w:p w14:paraId="60393A7A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855189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14:paraId="2B95A7DF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755EB35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14:paraId="262D17E3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AFA2BD2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14:paraId="5A6FCE49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49ACCD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E5A0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A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B540AF5" w14:textId="0FBCDE65" w:rsidR="001C1545" w:rsidRPr="002C6193" w:rsidRDefault="001C1545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strike/>
                <w:color w:val="0070C0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PPM5007/633 U0310</w:t>
            </w:r>
            <w:r w:rsidRPr="002922B9">
              <w:rPr>
                <w:rFonts w:ascii="標楷體" w:eastAsia="標楷體" w:hAnsi="標楷體"/>
                <w:b/>
                <w:sz w:val="22"/>
              </w:rPr>
              <w:t>果樹病害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2353F0E" w14:textId="04D5AB87" w:rsidR="001C1545" w:rsidRPr="002C6193" w:rsidRDefault="001C1545" w:rsidP="00BC603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strike/>
                <w:color w:val="0070C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6205CA5" w14:textId="77777777" w:rsidR="001C1545" w:rsidRPr="002922B9" w:rsidRDefault="001C1545" w:rsidP="006F69D7">
            <w:pPr>
              <w:widowControl/>
              <w:shd w:val="clear" w:color="auto" w:fill="EAF1DD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植病領域</w:t>
            </w:r>
          </w:p>
          <w:p w14:paraId="528F0ADE" w14:textId="77777777" w:rsidR="001C1545" w:rsidRPr="002922B9" w:rsidRDefault="001C1545" w:rsidP="006F69D7">
            <w:pPr>
              <w:widowControl/>
              <w:shd w:val="clear" w:color="auto" w:fill="EAF1DD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(必修1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hd w:val="clear" w:color="auto" w:fill="EAF1DD"/>
              </w:rPr>
              <w:t>科目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)</w:t>
            </w:r>
          </w:p>
          <w:p w14:paraId="39E22098" w14:textId="77777777" w:rsidR="001C1545" w:rsidRPr="002922B9" w:rsidRDefault="001C1545" w:rsidP="006F69D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  <w:p w14:paraId="166C2FFB" w14:textId="77777777" w:rsidR="001C1545" w:rsidRPr="0094296E" w:rsidRDefault="001C1545" w:rsidP="006F69D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94296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植物病理學、植物病理學乙</w:t>
            </w:r>
          </w:p>
          <w:p w14:paraId="534526AF" w14:textId="6B95CBC5" w:rsidR="001C1545" w:rsidRPr="00075A8A" w:rsidRDefault="001C1545" w:rsidP="006F69D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2F5496" w:themeColor="accent5" w:themeShade="BF"/>
                <w:kern w:val="0"/>
                <w:sz w:val="22"/>
              </w:rPr>
            </w:pPr>
            <w:r w:rsidRPr="0094296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採計一門</w:t>
            </w:r>
          </w:p>
        </w:tc>
      </w:tr>
      <w:tr w:rsidR="001C1545" w:rsidRPr="002922B9" w14:paraId="05FA769D" w14:textId="77777777" w:rsidTr="00075A8A">
        <w:trPr>
          <w:trHeight w:val="41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FB4791A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9F3B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2676A88" w14:textId="77777777" w:rsidR="001C1545" w:rsidRPr="002922B9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PPM5022/633 U0800</w:t>
            </w:r>
            <w:r w:rsidRPr="002922B9">
              <w:rPr>
                <w:rFonts w:ascii="標楷體" w:eastAsia="標楷體" w:hAnsi="標楷體"/>
                <w:b/>
                <w:sz w:val="22"/>
              </w:rPr>
              <w:t>非傳染性病害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346EC3EA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185EC00D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17EFC8A7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B398AF4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7F98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0EFB29A" w14:textId="77777777" w:rsidR="001C1545" w:rsidRPr="002922B9" w:rsidRDefault="001C1545" w:rsidP="00BC603F">
            <w:pPr>
              <w:spacing w:line="320" w:lineRule="exact"/>
              <w:rPr>
                <w:rFonts w:ascii="新細明體" w:hAnsi="新細明體" w:cs="新細明體"/>
                <w:b/>
                <w:strike/>
                <w:color w:val="0000CC"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農用生物製劑（雙</w:t>
            </w:r>
            <w:r w:rsidRPr="002922B9">
              <w:rPr>
                <w:rFonts w:ascii="標楷體" w:eastAsia="標楷體" w:hAnsi="標楷體"/>
                <w:b/>
                <w:sz w:val="22"/>
              </w:rPr>
              <w:t>）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PPM5070/633 U1390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6A38341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69EF2F20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4B74BD1A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4F162F7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95B1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7179B8" w14:textId="2C60A300" w:rsidR="001C1545" w:rsidRPr="00D50190" w:rsidRDefault="001C1545" w:rsidP="00BC603F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植物病理學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PPM3013/613 32500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857808E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3FEB930A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</w:tc>
      </w:tr>
      <w:tr w:rsidR="001C1545" w:rsidRPr="002922B9" w14:paraId="2ED35D1D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8875973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63CC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1246CD7" w14:textId="47C8FFE8" w:rsidR="001C1545" w:rsidRPr="002922B9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PPM4013/613 50020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植物病理學乙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D7044E1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470F3E3C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</w:tc>
      </w:tr>
      <w:tr w:rsidR="001C1545" w:rsidRPr="002922B9" w14:paraId="2D41FC7D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DA7E8CA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839F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BB83684" w14:textId="77777777" w:rsidR="001C1545" w:rsidRPr="002922B9" w:rsidRDefault="001C1545" w:rsidP="00BC603F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植物病害遺傳學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MSPM5022/645 U1200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51031EF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59585858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7A871A7E" w14:textId="77777777" w:rsidTr="00075A8A">
        <w:trPr>
          <w:trHeight w:val="41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7801D0D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6D29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153BE40" w14:textId="77777777" w:rsidR="001C1545" w:rsidRPr="002922B9" w:rsidRDefault="001C1545" w:rsidP="00BC603F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土媒植物病原學</w:t>
            </w:r>
            <w:r w:rsidRPr="000370A5">
              <w:rPr>
                <w:rFonts w:ascii="標楷體" w:eastAsia="標楷體" w:hAnsi="標楷體" w:hint="eastAsia"/>
                <w:color w:val="808080"/>
                <w:sz w:val="22"/>
              </w:rPr>
              <w:t>MSPM5029/645 U1270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4B6567F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72211748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07C67246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F20918F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148F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C8A844C" w14:textId="77777777" w:rsidR="001C1545" w:rsidRPr="00B93900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532FCA">
              <w:rPr>
                <w:rFonts w:ascii="標楷體" w:eastAsia="標楷體" w:hAnsi="標楷體"/>
                <w:color w:val="808080"/>
                <w:sz w:val="22"/>
              </w:rPr>
              <w:t>PPM5073</w:t>
            </w:r>
            <w:r w:rsidRPr="00532FCA">
              <w:rPr>
                <w:rFonts w:ascii="標楷體" w:eastAsia="標楷體" w:hAnsi="標楷體" w:hint="eastAsia"/>
                <w:color w:val="808080"/>
                <w:sz w:val="22"/>
              </w:rPr>
              <w:t>/633EU1420</w:t>
            </w: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熱帶植物病理學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90222FE" w14:textId="77777777" w:rsidR="001C1545" w:rsidRPr="00B93900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32051369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3216A6C5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31A93B6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945F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AC5BF88" w14:textId="77777777" w:rsidR="001C1545" w:rsidRPr="00B93900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532FCA">
              <w:rPr>
                <w:rFonts w:ascii="標楷體" w:eastAsia="標楷體" w:hAnsi="標楷體"/>
                <w:color w:val="808080"/>
                <w:sz w:val="22"/>
              </w:rPr>
              <w:t>PPM5075</w:t>
            </w:r>
            <w:r w:rsidRPr="00532FCA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532FCA">
              <w:rPr>
                <w:rFonts w:ascii="標楷體" w:eastAsia="標楷體" w:hAnsi="標楷體"/>
                <w:color w:val="808080"/>
                <w:sz w:val="22"/>
              </w:rPr>
              <w:t>633EU1430</w:t>
            </w: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真菌分類、類緣及演化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F516EAA" w14:textId="77777777" w:rsidR="001C1545" w:rsidRPr="00B93900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520F5AAE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745D706C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A089A13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A1D2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44BC3BE" w14:textId="77777777" w:rsidR="001C1545" w:rsidRPr="00B93900" w:rsidRDefault="001C1545" w:rsidP="00BC60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植物細菌學</w:t>
            </w:r>
            <w:r w:rsidRPr="00532FCA">
              <w:rPr>
                <w:rFonts w:ascii="標楷體" w:eastAsia="標楷體" w:hAnsi="標楷體"/>
                <w:color w:val="808080"/>
                <w:sz w:val="22"/>
              </w:rPr>
              <w:t>PPM5003</w:t>
            </w:r>
            <w:r w:rsidRPr="00532FCA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532FCA">
              <w:rPr>
                <w:rFonts w:ascii="標楷體" w:eastAsia="標楷體" w:hAnsi="標楷體"/>
                <w:color w:val="808080"/>
                <w:sz w:val="22"/>
              </w:rPr>
              <w:t>633 U0110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9A10A51" w14:textId="77777777" w:rsidR="001C1545" w:rsidRPr="00B93900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6215AB67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1E687EE6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FAECF8D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38DA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35ADADE" w14:textId="11C91580" w:rsidR="001C1545" w:rsidRPr="00B93900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532FCA">
              <w:rPr>
                <w:rFonts w:ascii="標楷體" w:eastAsia="標楷體" w:hAnsi="標楷體" w:hint="eastAsia"/>
                <w:color w:val="808080"/>
                <w:sz w:val="22"/>
              </w:rPr>
              <w:t>MSPM5025/645 EU1230</w:t>
            </w: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蔬菜病害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F8B17B1" w14:textId="77777777" w:rsidR="001C1545" w:rsidRPr="00B93900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2618BF1D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0D8070B7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0537F904" w14:textId="77777777" w:rsidR="001C1545" w:rsidRPr="002922B9" w:rsidRDefault="001C1545" w:rsidP="001C1545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CBD2" w14:textId="77777777" w:rsidR="001C1545" w:rsidRPr="002922B9" w:rsidRDefault="001C1545" w:rsidP="001C1545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C900810" w14:textId="549890B7" w:rsidR="001C1545" w:rsidRPr="00532FCA" w:rsidRDefault="001C1545" w:rsidP="001C1545">
            <w:pPr>
              <w:spacing w:line="320" w:lineRule="exact"/>
              <w:rPr>
                <w:rFonts w:ascii="標楷體" w:eastAsia="標楷體" w:hAnsi="標楷體"/>
                <w:color w:val="808080"/>
                <w:sz w:val="22"/>
              </w:rPr>
            </w:pPr>
            <w:r w:rsidRPr="0096319F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植物檢疫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PPM5005/633 U0140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C92204F" w14:textId="7BF4AA3F" w:rsidR="001C1545" w:rsidRPr="00B93900" w:rsidRDefault="001C1545" w:rsidP="001C15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14:paraId="6CEE5003" w14:textId="77777777" w:rsidR="001C1545" w:rsidRPr="002922B9" w:rsidRDefault="001C1545" w:rsidP="001C15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D6CA5ED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9D8FC59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9E0E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B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39D29A5" w14:textId="050E3AFB" w:rsidR="001C1545" w:rsidRPr="002922B9" w:rsidRDefault="001C1545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ENT3002/612 30100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蟲害管理原理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F537F60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614A56F2" w14:textId="77777777" w:rsidR="001C1545" w:rsidRPr="002922B9" w:rsidRDefault="001C1545" w:rsidP="00BC603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14:paraId="7BF67048" w14:textId="77777777" w:rsidR="001C1545" w:rsidRPr="002922B9" w:rsidRDefault="001C1545" w:rsidP="00BC603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14:paraId="383E695A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昆蟲領域</w:t>
            </w:r>
          </w:p>
          <w:p w14:paraId="4D5C6A73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(必修1科目)</w:t>
            </w:r>
          </w:p>
        </w:tc>
      </w:tr>
      <w:tr w:rsidR="001C1545" w:rsidRPr="002922B9" w14:paraId="221CBBC0" w14:textId="77777777" w:rsidTr="00C568C2">
        <w:trPr>
          <w:trHeight w:val="41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C26615E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3F1E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4EC585D" w14:textId="6B7A087F" w:rsidR="001C1545" w:rsidRPr="003E1EBF" w:rsidRDefault="001C1545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strike/>
                <w:color w:val="000000" w:themeColor="text1"/>
                <w:sz w:val="22"/>
              </w:rPr>
            </w:pPr>
            <w:r w:rsidRPr="003E1EBF">
              <w:rPr>
                <w:rFonts w:ascii="標楷體" w:eastAsia="標楷體" w:hAnsi="標楷體"/>
                <w:color w:val="808080"/>
                <w:sz w:val="22"/>
              </w:rPr>
              <w:t>ENT4310/612 404</w:t>
            </w:r>
            <w:r>
              <w:rPr>
                <w:rFonts w:ascii="標楷體" w:eastAsia="標楷體" w:hAnsi="標楷體" w:hint="eastAsia"/>
                <w:color w:val="808080"/>
                <w:sz w:val="22"/>
              </w:rPr>
              <w:t>0</w:t>
            </w:r>
            <w:r w:rsidRPr="003E1EBF">
              <w:rPr>
                <w:rFonts w:ascii="標楷體" w:eastAsia="標楷體" w:hAnsi="標楷體"/>
                <w:color w:val="808080"/>
                <w:sz w:val="22"/>
              </w:rPr>
              <w:t>0</w:t>
            </w:r>
            <w:r w:rsidRPr="003E1EB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蟲害管理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A06A1EF" w14:textId="77777777" w:rsidR="001C1545" w:rsidRPr="003E1EBF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strike/>
                <w:color w:val="000000" w:themeColor="text1"/>
                <w:kern w:val="0"/>
                <w:sz w:val="22"/>
              </w:rPr>
            </w:pPr>
            <w:r w:rsidRPr="003E1EB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0B7EFF81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EC9D5A4" w14:textId="77777777" w:rsidTr="00C568C2">
        <w:trPr>
          <w:trHeight w:val="41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35B7DF4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E53D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59628B6" w14:textId="5AAFE089" w:rsidR="001C1545" w:rsidRPr="00372672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strike/>
                <w:color w:val="0070C0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MSPM5020/645 U1180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(單)農業昆蟲鑑定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CA46F88" w14:textId="189F6AE0" w:rsidR="001C1545" w:rsidRPr="00372672" w:rsidRDefault="001C1545" w:rsidP="00BC603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strike/>
                <w:color w:val="0070C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7B57B50E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3EA8B98C" w14:textId="77777777" w:rsidTr="001C1545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7D69150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86D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5914724" w14:textId="665BE49E" w:rsidR="001C1545" w:rsidRPr="002922B9" w:rsidRDefault="001C1545" w:rsidP="00BC603F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ENT3016/612 341A0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農業昆蟲學甲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1631D19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02602CF1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7B56DC0D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9E2F8D7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3DCD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A5CB850" w14:textId="77777777" w:rsidR="001C1545" w:rsidRPr="00B93900" w:rsidRDefault="001C1545" w:rsidP="00BC60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化學生態學</w:t>
            </w:r>
            <w:r w:rsidRPr="00075A8A">
              <w:rPr>
                <w:rFonts w:ascii="標楷體" w:eastAsia="標楷體" w:hAnsi="標楷體"/>
                <w:color w:val="808080"/>
                <w:sz w:val="22"/>
              </w:rPr>
              <w:t>ENT5079</w:t>
            </w:r>
            <w:r w:rsidRPr="00075A8A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075A8A">
              <w:rPr>
                <w:rFonts w:ascii="標楷體" w:eastAsia="標楷體" w:hAnsi="標楷體"/>
                <w:color w:val="808080"/>
                <w:sz w:val="22"/>
              </w:rPr>
              <w:t>632 EU1360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217C2E9" w14:textId="77777777" w:rsidR="001C1545" w:rsidRPr="00B93900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649D230F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0EF5B77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536654E" w14:textId="77777777" w:rsidR="001C1545" w:rsidRPr="002922B9" w:rsidRDefault="001C1545" w:rsidP="001C1545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316F" w14:textId="77777777" w:rsidR="001C1545" w:rsidRPr="002922B9" w:rsidRDefault="001C1545" w:rsidP="001C154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14A4FD5" w14:textId="4E49D3AD" w:rsidR="001C1545" w:rsidRPr="00B93900" w:rsidRDefault="001C1545" w:rsidP="001C154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96319F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殺蟲藥劑毒理學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ENT5002/632 U0120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AE5766C" w14:textId="014A8272" w:rsidR="001C1545" w:rsidRPr="00B93900" w:rsidRDefault="001C1545" w:rsidP="001C15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2135F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14:paraId="3FFCD11F" w14:textId="77777777" w:rsidR="001C1545" w:rsidRPr="002922B9" w:rsidRDefault="001C1545" w:rsidP="001C15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5FE36111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E44DB41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2242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C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DB090D" w14:textId="68C24BE7" w:rsidR="001C1545" w:rsidRPr="002922B9" w:rsidRDefault="001C1545" w:rsidP="00BC603F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土壤學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(01)(02)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AC2003/603 21100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FF73813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62E88586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作物、土壤與</w:t>
            </w:r>
          </w:p>
          <w:p w14:paraId="0D575121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雜草科學領域</w:t>
            </w:r>
          </w:p>
          <w:p w14:paraId="69D02498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(必修2科目)</w:t>
            </w:r>
          </w:p>
          <w:p w14:paraId="7118D19A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14:paraId="602E00D9" w14:textId="0486EF0F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2692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農業藥劑學、農業藥劑、應用農藥學採計一門</w:t>
            </w:r>
          </w:p>
        </w:tc>
      </w:tr>
      <w:tr w:rsidR="001C1545" w:rsidRPr="002922B9" w14:paraId="67E70BFC" w14:textId="77777777" w:rsidTr="005B0DCE">
        <w:trPr>
          <w:trHeight w:val="201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10FBA05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A6C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E27B72" w14:textId="634084CB" w:rsidR="001C1545" w:rsidRPr="002922B9" w:rsidRDefault="001C1545" w:rsidP="00BC603F">
            <w:pPr>
              <w:spacing w:line="320" w:lineRule="exac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蘭花學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HORT5045/628 U1800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3A6B8EE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2E11473F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1423B355" w14:textId="77777777" w:rsidTr="005B0DCE"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5C3A30E" w14:textId="77777777" w:rsidR="001C1545" w:rsidRPr="002922B9" w:rsidRDefault="001C1545" w:rsidP="00BC603F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2820" w14:textId="77777777" w:rsidR="001C1545" w:rsidRPr="002922B9" w:rsidRDefault="001C1545" w:rsidP="00BC603F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A373DDF" w14:textId="79844B0F" w:rsidR="001C1545" w:rsidRPr="002922B9" w:rsidRDefault="001C1545" w:rsidP="00BC603F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ENT3007/612 30600</w:t>
            </w:r>
            <w:r w:rsidRPr="002922B9">
              <w:rPr>
                <w:rFonts w:ascii="標楷體" w:eastAsia="標楷體" w:hAnsi="標楷體"/>
                <w:b/>
                <w:sz w:val="22"/>
              </w:rPr>
              <w:t>農業藥劑學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44D8395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7CBDB05C" w14:textId="77777777" w:rsidR="001C1545" w:rsidRPr="002922B9" w:rsidRDefault="001C1545" w:rsidP="00BC60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4BCD4827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E033C26" w14:textId="77777777" w:rsidR="001C1545" w:rsidRPr="002922B9" w:rsidRDefault="001C1545" w:rsidP="00C568C2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5C4A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7A0C5E98" w14:textId="10175093" w:rsidR="001C1545" w:rsidRPr="002922B9" w:rsidRDefault="001C1545" w:rsidP="00C568C2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E70266">
              <w:rPr>
                <w:rFonts w:ascii="標楷體" w:eastAsia="標楷體" w:hAnsi="標楷體" w:cs="新細明體" w:hint="eastAsia"/>
                <w:b/>
                <w:sz w:val="22"/>
              </w:rPr>
              <w:t>有機農業</w:t>
            </w:r>
            <w:r w:rsidRPr="000370A5">
              <w:rPr>
                <w:rFonts w:ascii="標楷體" w:eastAsia="標楷體" w:hAnsi="標楷體" w:hint="eastAsia"/>
                <w:color w:val="808080"/>
                <w:sz w:val="22"/>
              </w:rPr>
              <w:t>MSPM5031/645 U1290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4795D3A5" w14:textId="697ADAC3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59E54678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14CEE545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3C2DA58" w14:textId="77777777" w:rsidR="001C1545" w:rsidRPr="002922B9" w:rsidRDefault="001C1545" w:rsidP="00C568C2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49E6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802ADA2" w14:textId="1226E206" w:rsidR="001C1545" w:rsidRPr="002922B9" w:rsidRDefault="001C1545" w:rsidP="00C568C2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環境微生物學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AC3009/603 33100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9CBF8B7" w14:textId="78B9ABDC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01116EA8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23E1901D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D55E2DA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8124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4623018B" w14:textId="77777777" w:rsidR="001C1545" w:rsidRPr="002922B9" w:rsidRDefault="001C1545" w:rsidP="00C568C2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高級植物生理學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HORT7011/628 M1720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47FF0591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1D8574E1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71C2B678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F62811A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90BF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760C21D" w14:textId="3F7152DA" w:rsidR="001C1545" w:rsidRPr="002922B9" w:rsidRDefault="001C1545" w:rsidP="00C568C2">
            <w:pPr>
              <w:spacing w:line="320" w:lineRule="exact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AC5041/623 U4050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農業藥劑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6037408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6D8711CC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3B4F3F1C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5DF0112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E388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C7DCA00" w14:textId="752313E6" w:rsidR="001C1545" w:rsidRPr="002922B9" w:rsidRDefault="001C1545" w:rsidP="00C568C2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蔬菜學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HORT2014/608 28110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0BB2390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365022AE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2F74F825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A34DD1A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6AD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C59915D" w14:textId="5DBF4761" w:rsidR="001C1545" w:rsidRPr="002922B9" w:rsidRDefault="001C1545" w:rsidP="00C568C2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花卉學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HORT2016/608 28130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32A5E32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1B6C93F6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2729BCF5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5606AA0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4508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95013A2" w14:textId="0E223294" w:rsidR="001C1545" w:rsidRPr="002922B9" w:rsidRDefault="001C1545" w:rsidP="00C568C2">
            <w:pPr>
              <w:spacing w:line="320" w:lineRule="exact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HORT1014/608 10350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果樹學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00DEB85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2111139A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9B0A988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5F9EE30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491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83D358E" w14:textId="75E6D6DC" w:rsidR="001C1545" w:rsidRPr="002922B9" w:rsidRDefault="001C1545" w:rsidP="00C568C2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2"/>
              </w:rPr>
            </w:pPr>
            <w:r w:rsidRPr="00C568C2">
              <w:rPr>
                <w:rFonts w:ascii="標楷體" w:eastAsia="標楷體" w:hAnsi="標楷體"/>
                <w:color w:val="808080"/>
                <w:sz w:val="22"/>
              </w:rPr>
              <w:t>MSPM5004/645 U1040</w:t>
            </w:r>
            <w:r w:rsidRPr="00B9390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（雙</w:t>
            </w:r>
            <w:r w:rsidRPr="00B93900">
              <w:rPr>
                <w:rFonts w:ascii="標楷體" w:eastAsia="標楷體" w:hAnsi="標楷體"/>
                <w:b/>
                <w:color w:val="000000" w:themeColor="text1"/>
                <w:sz w:val="22"/>
              </w:rPr>
              <w:t xml:space="preserve">）應用農藥學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7F3C4B1E" w14:textId="33CDB8AC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471AC97D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381BE81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F56453D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0B53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BDE6B03" w14:textId="00E6C24D" w:rsidR="001C1545" w:rsidRPr="00907D30" w:rsidRDefault="001C1545" w:rsidP="00C568C2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07D30">
              <w:rPr>
                <w:rFonts w:ascii="標楷體" w:eastAsia="標楷體" w:hAnsi="標楷體"/>
                <w:color w:val="808080"/>
                <w:sz w:val="22"/>
              </w:rPr>
              <w:t>Agron2004</w:t>
            </w:r>
            <w:r w:rsidRPr="00907D30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907D30">
              <w:rPr>
                <w:rFonts w:ascii="標楷體" w:eastAsia="標楷體" w:hAnsi="標楷體"/>
                <w:color w:val="808080"/>
                <w:sz w:val="22"/>
              </w:rPr>
              <w:t>601 202A0</w:t>
            </w:r>
            <w:r w:rsidRPr="00907D30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作物學甲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EBC0F4F" w14:textId="77777777" w:rsidR="001C1545" w:rsidRPr="00907D30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907D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4FA40C89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64924E55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037659CC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8F0B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62FF9214" w14:textId="2FB8AE3C" w:rsidR="001C1545" w:rsidRPr="00B93900" w:rsidRDefault="001C1545" w:rsidP="00C568C2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雜草管理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Agron5079</w:t>
            </w:r>
            <w:r w:rsidRPr="00B93900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621 U6650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193F77D" w14:textId="77777777" w:rsidR="001C1545" w:rsidRPr="00B93900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248A314E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2409A5C3" w14:textId="77777777" w:rsidTr="005B0DCE">
        <w:trPr>
          <w:trHeight w:val="314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BD405C8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A537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1452DD6" w14:textId="5B00F85B" w:rsidR="001C1545" w:rsidRPr="00B93900" w:rsidRDefault="001C1545" w:rsidP="00C568C2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草坪管理與實務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Agron5084</w:t>
            </w:r>
            <w:r w:rsidRPr="00B93900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621 U6700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45FC3226" w14:textId="77777777" w:rsidR="001C1545" w:rsidRPr="00B93900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771CB99D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0D7E0EC6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128E8B5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2A71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388CFDDA" w14:textId="4F44A81E" w:rsidR="001C1545" w:rsidRPr="00B93900" w:rsidRDefault="001C1545" w:rsidP="00C568C2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93900">
              <w:rPr>
                <w:rFonts w:ascii="標楷體" w:eastAsia="標楷體" w:hAnsi="標楷體"/>
                <w:color w:val="808080"/>
                <w:sz w:val="22"/>
              </w:rPr>
              <w:t>AC3035</w:t>
            </w:r>
            <w:r w:rsidRPr="00B93900">
              <w:rPr>
                <w:rFonts w:ascii="標楷體" w:eastAsia="標楷體" w:hAnsi="標楷體" w:hint="eastAsia"/>
                <w:color w:val="808080"/>
                <w:sz w:val="22"/>
              </w:rPr>
              <w:t>/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603 3910</w:t>
            </w:r>
            <w:r w:rsidRPr="00B93900">
              <w:rPr>
                <w:rFonts w:ascii="標楷體" w:eastAsia="標楷體" w:hAnsi="標楷體" w:hint="eastAsia"/>
                <w:color w:val="808080"/>
                <w:sz w:val="22"/>
              </w:rPr>
              <w:t>0</w:t>
            </w: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植物營養學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3F37501" w14:textId="77777777" w:rsidR="001C1545" w:rsidRPr="00B93900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B9390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7DDC74E9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C1545" w:rsidRPr="002922B9" w14:paraId="518DD334" w14:textId="77777777" w:rsidTr="005B0DCE">
        <w:trPr>
          <w:trHeight w:val="60"/>
        </w:trPr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538F9FF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86AC" w14:textId="77777777" w:rsidR="001C1545" w:rsidRPr="002922B9" w:rsidRDefault="001C1545" w:rsidP="00C568C2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61CA68EC" w14:textId="4F93FA85" w:rsidR="001C1545" w:rsidRPr="00B93900" w:rsidRDefault="001C1545" w:rsidP="001C1545">
            <w:pPr>
              <w:spacing w:line="320" w:lineRule="exact"/>
              <w:rPr>
                <w:rFonts w:ascii="標楷體" w:eastAsia="標楷體" w:hAnsi="標楷體"/>
                <w:color w:val="808080"/>
                <w:sz w:val="22"/>
              </w:rPr>
            </w:pPr>
            <w:r w:rsidRPr="0096319F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植醫實務研析</w:t>
            </w:r>
            <w:r w:rsidRPr="00B93900">
              <w:rPr>
                <w:rFonts w:ascii="標楷體" w:eastAsia="標楷體" w:hAnsi="標楷體"/>
                <w:color w:val="808080"/>
                <w:sz w:val="22"/>
              </w:rPr>
              <w:t>MSPM5023/645 U1210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D2809EA" w14:textId="6AE94930" w:rsidR="001C1545" w:rsidRPr="00B93900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14:paraId="74112A39" w14:textId="77777777" w:rsidR="001C1545" w:rsidRPr="002922B9" w:rsidRDefault="001C1545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C568C2" w:rsidRPr="002922B9" w14:paraId="63507BBB" w14:textId="77777777" w:rsidTr="00251E1A">
        <w:trPr>
          <w:trHeight w:val="496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8098CC9" w14:textId="77777777" w:rsidR="00C568C2" w:rsidRPr="002922B9" w:rsidRDefault="00C568C2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C01A" w14:textId="77777777" w:rsidR="00C568C2" w:rsidRPr="002922B9" w:rsidRDefault="00C568C2" w:rsidP="00C568C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hint="eastAsia"/>
                <w:color w:val="FF0000"/>
                <w:sz w:val="20"/>
              </w:rPr>
              <w:t>群組必修可抵選修，但</w:t>
            </w:r>
            <w:r w:rsidRPr="002922B9">
              <w:rPr>
                <w:rFonts w:ascii="標楷體" w:eastAsia="標楷體" w:hAnsi="標楷體" w:hint="eastAsia"/>
                <w:b/>
                <w:color w:val="FF0000"/>
                <w:sz w:val="20"/>
              </w:rPr>
              <w:t>同一科目不可拆開學分</w:t>
            </w:r>
            <w:r w:rsidRPr="002922B9">
              <w:rPr>
                <w:rFonts w:ascii="標楷體" w:eastAsia="標楷體" w:hAnsi="標楷體" w:hint="eastAsia"/>
                <w:color w:val="FF0000"/>
                <w:sz w:val="20"/>
              </w:rPr>
              <w:t>抵用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58916A" w14:textId="438BC341" w:rsidR="00C568C2" w:rsidRPr="00C568C2" w:rsidRDefault="00C568C2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568C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76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BCF85E4" w14:textId="77777777" w:rsidR="00C568C2" w:rsidRPr="002922B9" w:rsidRDefault="00C568C2" w:rsidP="00C568C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三群組必修 A+B+C 不得少於12學分</w:t>
            </w:r>
          </w:p>
        </w:tc>
      </w:tr>
      <w:tr w:rsidR="00C568C2" w:rsidRPr="002922B9" w14:paraId="5ACF4F61" w14:textId="77777777" w:rsidTr="001C1545">
        <w:trPr>
          <w:trHeight w:val="2641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443A5852" w14:textId="77777777" w:rsidR="00C568C2" w:rsidRPr="002922B9" w:rsidRDefault="00C568C2" w:rsidP="00C568C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2B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443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26A5" w14:textId="77777777" w:rsidR="00C568C2" w:rsidRPr="002922B9" w:rsidRDefault="00C568C2" w:rsidP="00C568C2">
            <w:pPr>
              <w:widowControl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922B9">
              <w:rPr>
                <w:rFonts w:ascii="標楷體" w:eastAsia="標楷體" w:hAnsi="標楷體" w:hint="eastAsia"/>
                <w:sz w:val="22"/>
              </w:rPr>
              <w:t>學分抵免規定：</w:t>
            </w:r>
          </w:p>
          <w:p w14:paraId="7CE64E25" w14:textId="3611FAED" w:rsidR="00C568C2" w:rsidRPr="002922B9" w:rsidRDefault="00C568C2" w:rsidP="00C568C2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2"/>
              </w:rPr>
            </w:pPr>
            <w:r w:rsidRPr="002922B9">
              <w:rPr>
                <w:rFonts w:ascii="標楷體" w:eastAsia="標楷體" w:hAnsi="標楷體" w:hint="eastAsia"/>
                <w:sz w:val="22"/>
              </w:rPr>
              <w:t>須為最近四年在大學部或研究所就讀期間所修習之課程，其抵免科目為本學程所規定之核心必選或專業選修課程且成績在</w:t>
            </w:r>
            <w:r w:rsidRPr="002922B9">
              <w:rPr>
                <w:rFonts w:ascii="標楷體" w:eastAsia="標楷體" w:hAnsi="標楷體"/>
                <w:sz w:val="22"/>
              </w:rPr>
              <w:t>B¯(或百分制70分)以上，最多可抵免五門課，申請者須提出證明(成績單)。</w:t>
            </w:r>
          </w:p>
          <w:p w14:paraId="2A50E937" w14:textId="77777777" w:rsidR="00C568C2" w:rsidRPr="002922B9" w:rsidRDefault="00C568C2" w:rsidP="00C568C2">
            <w:pPr>
              <w:numPr>
                <w:ilvl w:val="0"/>
                <w:numId w:val="27"/>
              </w:num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kern w:val="0"/>
                <w:sz w:val="22"/>
              </w:rPr>
              <w:t>大學畢業學校非本校者，須於送交抵免申請時附上該抵免科目之課程大綱。</w:t>
            </w:r>
          </w:p>
          <w:p w14:paraId="7D0F9B8C" w14:textId="32B3C825" w:rsidR="00C568C2" w:rsidRPr="002922B9" w:rsidRDefault="00C568C2" w:rsidP="00C568C2">
            <w:pPr>
              <w:numPr>
                <w:ilvl w:val="0"/>
                <w:numId w:val="27"/>
              </w:num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kern w:val="0"/>
                <w:sz w:val="22"/>
              </w:rPr>
              <w:t>課程識別碼U、M者為研究所課程，抵免時僅能以研究所課程進行抵免(即曾修習之大學部課程不能抵免研究所課程，僅能用以抵免大學部課程</w:t>
            </w:r>
            <w:r w:rsidRPr="002922B9">
              <w:rPr>
                <w:rFonts w:ascii="標楷體" w:eastAsia="標楷體" w:hAnsi="標楷體" w:cs="新細明體"/>
                <w:kern w:val="0"/>
                <w:sz w:val="22"/>
              </w:rPr>
              <w:t>)。</w:t>
            </w:r>
          </w:p>
        </w:tc>
      </w:tr>
    </w:tbl>
    <w:p w14:paraId="42CE0A2D" w14:textId="77777777" w:rsidR="00DF22EC" w:rsidRPr="006A5759" w:rsidRDefault="00DF22EC"/>
    <w:sectPr w:rsidR="00DF22EC" w:rsidRPr="006A5759" w:rsidSect="001C1545">
      <w:pgSz w:w="11906" w:h="16838"/>
      <w:pgMar w:top="567" w:right="707" w:bottom="709" w:left="709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DC29" w14:textId="77777777" w:rsidR="00930B8C" w:rsidRDefault="00930B8C" w:rsidP="00F66B30">
      <w:r>
        <w:separator/>
      </w:r>
    </w:p>
  </w:endnote>
  <w:endnote w:type="continuationSeparator" w:id="0">
    <w:p w14:paraId="223582BF" w14:textId="77777777" w:rsidR="00930B8C" w:rsidRDefault="00930B8C" w:rsidP="00F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2E97" w14:textId="77777777" w:rsidR="00930B8C" w:rsidRDefault="00930B8C" w:rsidP="00F66B30">
      <w:r>
        <w:separator/>
      </w:r>
    </w:p>
  </w:footnote>
  <w:footnote w:type="continuationSeparator" w:id="0">
    <w:p w14:paraId="5C645903" w14:textId="77777777" w:rsidR="00930B8C" w:rsidRDefault="00930B8C" w:rsidP="00F6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2F0"/>
    <w:multiLevelType w:val="hybridMultilevel"/>
    <w:tmpl w:val="EE082F2E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77A45456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E5D19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161C5"/>
    <w:multiLevelType w:val="hybridMultilevel"/>
    <w:tmpl w:val="2C587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417DF"/>
    <w:multiLevelType w:val="hybridMultilevel"/>
    <w:tmpl w:val="09A8F2FE"/>
    <w:lvl w:ilvl="0" w:tplc="77A45456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D48BF"/>
    <w:multiLevelType w:val="hybridMultilevel"/>
    <w:tmpl w:val="02AE228C"/>
    <w:lvl w:ilvl="0" w:tplc="77A45456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A2D2A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786F49"/>
    <w:multiLevelType w:val="singleLevel"/>
    <w:tmpl w:val="10168B48"/>
    <w:lvl w:ilvl="0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7" w15:restartNumberingAfterBreak="0">
    <w:nsid w:val="30F72F43"/>
    <w:multiLevelType w:val="hybridMultilevel"/>
    <w:tmpl w:val="EE082F2E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77A45456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175E54"/>
    <w:multiLevelType w:val="hybridMultilevel"/>
    <w:tmpl w:val="6114A238"/>
    <w:lvl w:ilvl="0" w:tplc="F282FBD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75A6D"/>
    <w:multiLevelType w:val="hybridMultilevel"/>
    <w:tmpl w:val="3DC6575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9628F56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C176D0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366112"/>
    <w:multiLevelType w:val="hybridMultilevel"/>
    <w:tmpl w:val="772C49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F36B9"/>
    <w:multiLevelType w:val="hybridMultilevel"/>
    <w:tmpl w:val="95ECF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651D7A"/>
    <w:multiLevelType w:val="singleLevel"/>
    <w:tmpl w:val="91C2377A"/>
    <w:lvl w:ilvl="0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  <w:b w:val="0"/>
        <w:color w:val="000000" w:themeColor="text1"/>
      </w:rPr>
    </w:lvl>
  </w:abstractNum>
  <w:abstractNum w:abstractNumId="14" w15:restartNumberingAfterBreak="0">
    <w:nsid w:val="489A0FAA"/>
    <w:multiLevelType w:val="hybridMultilevel"/>
    <w:tmpl w:val="5F083EA8"/>
    <w:lvl w:ilvl="0" w:tplc="04D4B6DE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D773BF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483963"/>
    <w:multiLevelType w:val="hybridMultilevel"/>
    <w:tmpl w:val="53B22A10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2B56F076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142463"/>
    <w:multiLevelType w:val="hybridMultilevel"/>
    <w:tmpl w:val="54C0C15A"/>
    <w:lvl w:ilvl="0" w:tplc="1E6EE796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5B3E13C0"/>
    <w:multiLevelType w:val="hybridMultilevel"/>
    <w:tmpl w:val="82BA79C2"/>
    <w:lvl w:ilvl="0" w:tplc="5E565C9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 w15:restartNumberingAfterBreak="0">
    <w:nsid w:val="5BDD6A7C"/>
    <w:multiLevelType w:val="hybridMultilevel"/>
    <w:tmpl w:val="82BA79C2"/>
    <w:lvl w:ilvl="0" w:tplc="5E565C9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D9B410E"/>
    <w:multiLevelType w:val="hybridMultilevel"/>
    <w:tmpl w:val="EE082F2E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77A45456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60FC9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571E3"/>
    <w:multiLevelType w:val="hybridMultilevel"/>
    <w:tmpl w:val="9FDAF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2239F5"/>
    <w:multiLevelType w:val="hybridMultilevel"/>
    <w:tmpl w:val="1A5484AA"/>
    <w:lvl w:ilvl="0" w:tplc="127459EE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6E04587D"/>
    <w:multiLevelType w:val="hybridMultilevel"/>
    <w:tmpl w:val="114C183C"/>
    <w:lvl w:ilvl="0" w:tplc="2CE25478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A3202C"/>
    <w:multiLevelType w:val="hybridMultilevel"/>
    <w:tmpl w:val="E72E5584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1F557C"/>
    <w:multiLevelType w:val="hybridMultilevel"/>
    <w:tmpl w:val="C1FC9A5A"/>
    <w:lvl w:ilvl="0" w:tplc="C0700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C51C2A"/>
    <w:multiLevelType w:val="hybridMultilevel"/>
    <w:tmpl w:val="37EA7424"/>
    <w:lvl w:ilvl="0" w:tplc="5E565C9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28F8282E">
      <w:start w:val="1"/>
      <w:numFmt w:val="taiwaneseCountingThousand"/>
      <w:lvlText w:val="%2、"/>
      <w:lvlJc w:val="left"/>
      <w:pPr>
        <w:ind w:left="87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7AD212BF"/>
    <w:multiLevelType w:val="hybridMultilevel"/>
    <w:tmpl w:val="F7B0A3A6"/>
    <w:lvl w:ilvl="0" w:tplc="1B9EC75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A66E5E80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22"/>
  </w:num>
  <w:num w:numId="6">
    <w:abstractNumId w:val="2"/>
  </w:num>
  <w:num w:numId="7">
    <w:abstractNumId w:val="10"/>
  </w:num>
  <w:num w:numId="8">
    <w:abstractNumId w:val="25"/>
  </w:num>
  <w:num w:numId="9">
    <w:abstractNumId w:val="28"/>
  </w:num>
  <w:num w:numId="10">
    <w:abstractNumId w:val="11"/>
  </w:num>
  <w:num w:numId="11">
    <w:abstractNumId w:val="21"/>
  </w:num>
  <w:num w:numId="12">
    <w:abstractNumId w:val="9"/>
  </w:num>
  <w:num w:numId="13">
    <w:abstractNumId w:val="15"/>
  </w:num>
  <w:num w:numId="14">
    <w:abstractNumId w:val="5"/>
  </w:num>
  <w:num w:numId="15">
    <w:abstractNumId w:val="16"/>
  </w:num>
  <w:num w:numId="16">
    <w:abstractNumId w:val="1"/>
  </w:num>
  <w:num w:numId="17">
    <w:abstractNumId w:val="27"/>
  </w:num>
  <w:num w:numId="18">
    <w:abstractNumId w:val="19"/>
  </w:num>
  <w:num w:numId="19">
    <w:abstractNumId w:val="3"/>
  </w:num>
  <w:num w:numId="20">
    <w:abstractNumId w:val="24"/>
  </w:num>
  <w:num w:numId="21">
    <w:abstractNumId w:val="23"/>
  </w:num>
  <w:num w:numId="22">
    <w:abstractNumId w:val="1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 w:numId="27">
    <w:abstractNumId w:val="26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59"/>
    <w:rsid w:val="00000600"/>
    <w:rsid w:val="000144C4"/>
    <w:rsid w:val="00017FE5"/>
    <w:rsid w:val="00034DE8"/>
    <w:rsid w:val="0004225A"/>
    <w:rsid w:val="000540A0"/>
    <w:rsid w:val="00062025"/>
    <w:rsid w:val="00072F41"/>
    <w:rsid w:val="00075A8A"/>
    <w:rsid w:val="00081C67"/>
    <w:rsid w:val="00081E48"/>
    <w:rsid w:val="000B4A7D"/>
    <w:rsid w:val="000C24F4"/>
    <w:rsid w:val="000F453B"/>
    <w:rsid w:val="0010055F"/>
    <w:rsid w:val="00104B35"/>
    <w:rsid w:val="001104CD"/>
    <w:rsid w:val="00115E0C"/>
    <w:rsid w:val="001219FD"/>
    <w:rsid w:val="001500EB"/>
    <w:rsid w:val="00164BA3"/>
    <w:rsid w:val="001C1545"/>
    <w:rsid w:val="001D160E"/>
    <w:rsid w:val="001F46CB"/>
    <w:rsid w:val="002135F8"/>
    <w:rsid w:val="00222683"/>
    <w:rsid w:val="00232737"/>
    <w:rsid w:val="00251D1F"/>
    <w:rsid w:val="00251E1A"/>
    <w:rsid w:val="00261CB0"/>
    <w:rsid w:val="00264433"/>
    <w:rsid w:val="002645FC"/>
    <w:rsid w:val="002B116E"/>
    <w:rsid w:val="002D08DE"/>
    <w:rsid w:val="002D74BD"/>
    <w:rsid w:val="002E5F60"/>
    <w:rsid w:val="002F6439"/>
    <w:rsid w:val="0031174E"/>
    <w:rsid w:val="003117D6"/>
    <w:rsid w:val="0038141D"/>
    <w:rsid w:val="00394ECE"/>
    <w:rsid w:val="003D0E33"/>
    <w:rsid w:val="003D273D"/>
    <w:rsid w:val="003E1EBF"/>
    <w:rsid w:val="003E3701"/>
    <w:rsid w:val="003E4FA1"/>
    <w:rsid w:val="003E65A9"/>
    <w:rsid w:val="00433AD4"/>
    <w:rsid w:val="00434A0D"/>
    <w:rsid w:val="0047179E"/>
    <w:rsid w:val="0048135F"/>
    <w:rsid w:val="0049065E"/>
    <w:rsid w:val="00492A06"/>
    <w:rsid w:val="00496261"/>
    <w:rsid w:val="004B1C7F"/>
    <w:rsid w:val="004B79BB"/>
    <w:rsid w:val="00510FFA"/>
    <w:rsid w:val="00532FCA"/>
    <w:rsid w:val="00540B3F"/>
    <w:rsid w:val="0054729F"/>
    <w:rsid w:val="005A009E"/>
    <w:rsid w:val="005B0DCE"/>
    <w:rsid w:val="005C2D00"/>
    <w:rsid w:val="005C35B2"/>
    <w:rsid w:val="005C6653"/>
    <w:rsid w:val="005F7AD2"/>
    <w:rsid w:val="006111A6"/>
    <w:rsid w:val="00611A5C"/>
    <w:rsid w:val="00660275"/>
    <w:rsid w:val="006756CD"/>
    <w:rsid w:val="00680EA8"/>
    <w:rsid w:val="00685202"/>
    <w:rsid w:val="006A5759"/>
    <w:rsid w:val="006E57E4"/>
    <w:rsid w:val="006F69D7"/>
    <w:rsid w:val="007177B5"/>
    <w:rsid w:val="00742BCD"/>
    <w:rsid w:val="007904BF"/>
    <w:rsid w:val="007C1499"/>
    <w:rsid w:val="00872748"/>
    <w:rsid w:val="008950AD"/>
    <w:rsid w:val="008A2850"/>
    <w:rsid w:val="00905BC2"/>
    <w:rsid w:val="00907D30"/>
    <w:rsid w:val="00921E37"/>
    <w:rsid w:val="00925660"/>
    <w:rsid w:val="00930B8C"/>
    <w:rsid w:val="0094296E"/>
    <w:rsid w:val="009628CD"/>
    <w:rsid w:val="0096319F"/>
    <w:rsid w:val="009734C9"/>
    <w:rsid w:val="00992170"/>
    <w:rsid w:val="00997300"/>
    <w:rsid w:val="009C35D1"/>
    <w:rsid w:val="009F1E65"/>
    <w:rsid w:val="00A02446"/>
    <w:rsid w:val="00A05793"/>
    <w:rsid w:val="00A15E9C"/>
    <w:rsid w:val="00A23D9E"/>
    <w:rsid w:val="00A75ED0"/>
    <w:rsid w:val="00A76E96"/>
    <w:rsid w:val="00AB6E34"/>
    <w:rsid w:val="00AD2717"/>
    <w:rsid w:val="00AE28C7"/>
    <w:rsid w:val="00B11585"/>
    <w:rsid w:val="00B26924"/>
    <w:rsid w:val="00B27FB3"/>
    <w:rsid w:val="00B4679D"/>
    <w:rsid w:val="00B51D22"/>
    <w:rsid w:val="00B902B4"/>
    <w:rsid w:val="00B93900"/>
    <w:rsid w:val="00BA0518"/>
    <w:rsid w:val="00BA4677"/>
    <w:rsid w:val="00BE0B70"/>
    <w:rsid w:val="00BF7B20"/>
    <w:rsid w:val="00C05B99"/>
    <w:rsid w:val="00C06733"/>
    <w:rsid w:val="00C348AA"/>
    <w:rsid w:val="00C35F3A"/>
    <w:rsid w:val="00C568C2"/>
    <w:rsid w:val="00C871E4"/>
    <w:rsid w:val="00C93127"/>
    <w:rsid w:val="00D0650D"/>
    <w:rsid w:val="00D20F72"/>
    <w:rsid w:val="00D27F18"/>
    <w:rsid w:val="00D3310F"/>
    <w:rsid w:val="00D42ACE"/>
    <w:rsid w:val="00D60C59"/>
    <w:rsid w:val="00D92F97"/>
    <w:rsid w:val="00DA5BDC"/>
    <w:rsid w:val="00DB069E"/>
    <w:rsid w:val="00DB6E82"/>
    <w:rsid w:val="00DC37CB"/>
    <w:rsid w:val="00DF22EC"/>
    <w:rsid w:val="00DF56AF"/>
    <w:rsid w:val="00E419EC"/>
    <w:rsid w:val="00E47BD6"/>
    <w:rsid w:val="00E5722C"/>
    <w:rsid w:val="00E8370D"/>
    <w:rsid w:val="00EA4BBF"/>
    <w:rsid w:val="00F11AFD"/>
    <w:rsid w:val="00F247BA"/>
    <w:rsid w:val="00F5441C"/>
    <w:rsid w:val="00F62686"/>
    <w:rsid w:val="00F66B30"/>
    <w:rsid w:val="00FA0A1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B042D"/>
  <w15:chartTrackingRefBased/>
  <w15:docId w15:val="{9FA0E56E-2999-4F22-BC3E-E3C3D4E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eastAsia="標楷體"/>
      <w:b/>
      <w:kern w:val="0"/>
      <w:sz w:val="28"/>
      <w:lang w:eastAsia="en-US"/>
    </w:rPr>
  </w:style>
  <w:style w:type="character" w:styleId="a3">
    <w:name w:val="Strong"/>
    <w:uiPriority w:val="22"/>
    <w:qFormat/>
    <w:rsid w:val="006A5759"/>
    <w:rPr>
      <w:b/>
      <w:bCs/>
    </w:rPr>
  </w:style>
  <w:style w:type="paragraph" w:styleId="a4">
    <w:name w:val="header"/>
    <w:basedOn w:val="a"/>
    <w:link w:val="a5"/>
    <w:uiPriority w:val="99"/>
    <w:unhideWhenUsed/>
    <w:rsid w:val="00F6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66B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66B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17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E48"/>
    <w:pPr>
      <w:ind w:leftChars="200" w:left="480"/>
    </w:pPr>
  </w:style>
  <w:style w:type="character" w:styleId="ab">
    <w:name w:val="Hyperlink"/>
    <w:basedOn w:val="a0"/>
    <w:uiPriority w:val="99"/>
    <w:unhideWhenUsed/>
    <w:rsid w:val="005C665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ntumspm</dc:creator>
  <cp:keywords/>
  <dc:description/>
  <cp:lastModifiedBy>user</cp:lastModifiedBy>
  <cp:revision>10</cp:revision>
  <cp:lastPrinted>2024-12-02T02:27:00Z</cp:lastPrinted>
  <dcterms:created xsi:type="dcterms:W3CDTF">2024-12-02T02:07:00Z</dcterms:created>
  <dcterms:modified xsi:type="dcterms:W3CDTF">2025-06-18T08:15:00Z</dcterms:modified>
</cp:coreProperties>
</file>